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0E" w:rsidRDefault="003461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9936B" wp14:editId="06096CA1">
                <wp:simplePos x="0" y="0"/>
                <wp:positionH relativeFrom="column">
                  <wp:posOffset>2776855</wp:posOffset>
                </wp:positionH>
                <wp:positionV relativeFrom="paragraph">
                  <wp:posOffset>90170</wp:posOffset>
                </wp:positionV>
                <wp:extent cx="3490595" cy="425450"/>
                <wp:effectExtent l="0" t="0" r="146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5C" w:rsidRPr="00346163" w:rsidRDefault="00346163" w:rsidP="00346163">
                            <w:pPr>
                              <w:spacing w:before="60"/>
                              <w:jc w:val="center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34616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Załącznik nr 5</w:t>
                            </w:r>
                            <w:r w:rsidR="00C93D5C" w:rsidRPr="0034616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C93D5C" w:rsidRPr="0034616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Procedury</w:t>
                            </w:r>
                            <w:r w:rsidRPr="0034616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6163">
                              <w:rPr>
                                <w:rFonts w:ascii="Arial Narrow" w:eastAsia="Batang" w:hAnsi="Arial Narrow" w:cs="Arial"/>
                                <w:sz w:val="16"/>
                                <w:szCs w:val="16"/>
                              </w:rPr>
                              <w:t>wyboru i oceny operacji w ramach LSR</w:t>
                            </w:r>
                          </w:p>
                          <w:bookmarkEnd w:id="0"/>
                          <w:p w:rsidR="00C93D5C" w:rsidRPr="00346163" w:rsidRDefault="00C93D5C" w:rsidP="00C93D5C">
                            <w:pPr>
                              <w:rPr>
                                <w:rFonts w:ascii="Arial Narrow" w:hAnsi="Arial Narrow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5pt;margin-top:7.1pt;width:274.8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">
                <v:textbox>
                  <w:txbxContent>
                    <w:p w:rsidR="00C93D5C" w:rsidRPr="00346163" w:rsidRDefault="00346163" w:rsidP="00346163">
                      <w:pPr>
                        <w:spacing w:before="60"/>
                        <w:jc w:val="center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bookmarkStart w:id="1" w:name="_GoBack"/>
                      <w:r w:rsidRPr="0034616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Załącznik nr 5</w:t>
                      </w:r>
                      <w:r w:rsidR="00C93D5C" w:rsidRPr="0034616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do </w:t>
                      </w:r>
                      <w:r w:rsidR="00C93D5C" w:rsidRPr="00346163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Procedury</w:t>
                      </w:r>
                      <w:r w:rsidRPr="00346163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46163">
                        <w:rPr>
                          <w:rFonts w:ascii="Arial Narrow" w:eastAsia="Batang" w:hAnsi="Arial Narrow" w:cs="Arial"/>
                          <w:sz w:val="16"/>
                          <w:szCs w:val="16"/>
                        </w:rPr>
                        <w:t>wyboru i oceny operacji w ramach LSR</w:t>
                      </w:r>
                    </w:p>
                    <w:bookmarkEnd w:id="1"/>
                    <w:p w:rsidR="00C93D5C" w:rsidRPr="00346163" w:rsidRDefault="00C93D5C" w:rsidP="00C93D5C">
                      <w:pPr>
                        <w:rPr>
                          <w:rFonts w:ascii="Arial Narrow" w:hAnsi="Arial Narrow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F1150E">
        <w:tc>
          <w:tcPr>
            <w:tcW w:w="3960" w:type="dxa"/>
            <w:shd w:val="clear" w:color="auto" w:fill="D9D9D9"/>
          </w:tcPr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F1150E">
        <w:tc>
          <w:tcPr>
            <w:tcW w:w="3960" w:type="dxa"/>
          </w:tcPr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C93D5C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Samo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>
        <w:rPr>
          <w:rFonts w:ascii="Arial Narrow" w:hAnsi="Arial Narrow"/>
          <w:b/>
          <w:sz w:val="22"/>
          <w:szCs w:val="22"/>
        </w:rPr>
        <w:t>Młynarska 1</w:t>
      </w:r>
    </w:p>
    <w:p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  <w:gridCol w:w="76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2C0AC0" w:rsidRPr="009A5C6F" w:rsidRDefault="002C0AC0" w:rsidP="00C63416">
            <w:pPr>
              <w:ind w:left="397"/>
              <w:rPr>
                <w:rFonts w:ascii="Arial Narrow" w:hAnsi="Arial Narrow"/>
                <w:sz w:val="22"/>
                <w:szCs w:val="22"/>
              </w:rPr>
            </w:pP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nieuzyskania przez operację minimalnej liczby punktów</w:t>
            </w:r>
          </w:p>
          <w:p w:rsidR="00B449B4" w:rsidRPr="009A5C6F" w:rsidRDefault="003D6B29" w:rsidP="0034616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>w limicie środków wskazanym w ogłoszeniu o naborze wniosków o udzielenie wsparcia</w:t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2C0AC0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>w odniesieniu do kryteriów oceny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9A5C6F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kryteriów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wyboru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C63416">
        <w:tc>
          <w:tcPr>
            <w:tcW w:w="9212" w:type="dxa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C63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w odniesieniu do procedury wyboru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operacji wraz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C63416">
        <w:tc>
          <w:tcPr>
            <w:tcW w:w="9212" w:type="dxa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17" w:rsidRDefault="00F20717">
      <w:r>
        <w:separator/>
      </w:r>
    </w:p>
  </w:endnote>
  <w:endnote w:type="continuationSeparator" w:id="0">
    <w:p w:rsidR="00F20717" w:rsidRDefault="00F2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17" w:rsidRDefault="00F20717">
      <w:r>
        <w:separator/>
      </w:r>
    </w:p>
  </w:footnote>
  <w:footnote w:type="continuationSeparator" w:id="0">
    <w:p w:rsidR="00F20717" w:rsidRDefault="00F20717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>Wypełnia wnioskodawca odwołujący się od negatywnej oceny zgodności operacji z LSR. W innych przypadkach wpisać „Nie dotyczy”.</w:t>
      </w:r>
    </w:p>
  </w:footnote>
  <w:footnote w:id="5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  <w:p w:rsidR="00F90B54" w:rsidRPr="00625082" w:rsidRDefault="00F90B54">
      <w:pPr>
        <w:pStyle w:val="Tekstprzypisudolnego"/>
        <w:rPr>
          <w:rFonts w:ascii="Arial Narrow" w:hAnsi="Arial Narrow"/>
        </w:rPr>
      </w:pP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wnioskodawca, który zarzuca nieprawidłowości o charakterze proceduralnym w zakresie przeprowadzonej oceny operacji. </w:t>
      </w:r>
    </w:p>
  </w:footnote>
  <w:footnote w:id="7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3" w:rsidRDefault="00346163" w:rsidP="0034616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inline distT="0" distB="0" distL="0" distR="0" wp14:anchorId="5BAB7916" wp14:editId="5C511523">
          <wp:extent cx="1068705" cy="7124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 </w:t>
    </w:r>
    <w:r>
      <w:t xml:space="preserve">  </w:t>
    </w:r>
    <w:r>
      <w:rPr>
        <w:noProof/>
        <w:color w:val="4F81BD"/>
      </w:rPr>
      <w:drawing>
        <wp:inline distT="0" distB="0" distL="0" distR="0" wp14:anchorId="2DA4B8E2" wp14:editId="23556F6C">
          <wp:extent cx="1638935" cy="558165"/>
          <wp:effectExtent l="19050" t="0" r="0" b="0"/>
          <wp:docPr id="3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Verdana" w:hAnsi="Verdana"/>
        <w:noProof/>
        <w:color w:val="444444"/>
        <w:sz w:val="15"/>
        <w:szCs w:val="15"/>
      </w:rPr>
      <w:t xml:space="preserve">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1FA05A5A" wp14:editId="65B6F98C">
          <wp:extent cx="629285" cy="617220"/>
          <wp:effectExtent l="19050" t="0" r="0" b="0"/>
          <wp:docPr id="4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37905B4F" wp14:editId="380BAB4F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F3C18"/>
    <w:rsid w:val="002A0323"/>
    <w:rsid w:val="002C0AC0"/>
    <w:rsid w:val="0032574D"/>
    <w:rsid w:val="00346163"/>
    <w:rsid w:val="003D6B29"/>
    <w:rsid w:val="00551CE6"/>
    <w:rsid w:val="00625082"/>
    <w:rsid w:val="00810EA2"/>
    <w:rsid w:val="00850464"/>
    <w:rsid w:val="00915C3F"/>
    <w:rsid w:val="009A5C6F"/>
    <w:rsid w:val="009B53F5"/>
    <w:rsid w:val="00B146DE"/>
    <w:rsid w:val="00B449B4"/>
    <w:rsid w:val="00BD232D"/>
    <w:rsid w:val="00C63416"/>
    <w:rsid w:val="00C93D5C"/>
    <w:rsid w:val="00CD5284"/>
    <w:rsid w:val="00D63965"/>
    <w:rsid w:val="00DD638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Natalia.Szczepanska</cp:lastModifiedBy>
  <cp:revision>2</cp:revision>
  <cp:lastPrinted>2015-12-30T08:41:00Z</cp:lastPrinted>
  <dcterms:created xsi:type="dcterms:W3CDTF">2016-04-08T10:54:00Z</dcterms:created>
  <dcterms:modified xsi:type="dcterms:W3CDTF">2016-04-08T10:54:00Z</dcterms:modified>
</cp:coreProperties>
</file>