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A8CB" w14:textId="77777777" w:rsidR="00254607" w:rsidRDefault="00254607" w:rsidP="00254607">
      <w:r>
        <w:t xml:space="preserve">1. Opis procesu przygotowania LSR </w:t>
      </w:r>
    </w:p>
    <w:p w14:paraId="680EF654" w14:textId="70A13827" w:rsidR="00254607" w:rsidRPr="00254607" w:rsidRDefault="00254607" w:rsidP="00254607">
      <w:pPr>
        <w:rPr>
          <w:i/>
          <w:iCs/>
        </w:rPr>
      </w:pPr>
      <w:r w:rsidRPr="00254607">
        <w:rPr>
          <w:i/>
          <w:iCs/>
        </w:rPr>
        <w:t>[Opis planu całego procesu przygotowania LSR, w tym wykorzystanie zróżnicowanych środków komunikacji, w tym elektronicznej]</w:t>
      </w:r>
    </w:p>
    <w:p w14:paraId="420F81CF" w14:textId="147BAFAB" w:rsidR="00254607" w:rsidRDefault="00254607" w:rsidP="00254607">
      <w:r>
        <w:t>Prace nad przygotowaniem LSR 2021-2027 rozpoczęliśmy w lutym 2022 r. od powołania grupy roboczej.</w:t>
      </w:r>
    </w:p>
    <w:p w14:paraId="67F3BAFD" w14:textId="77777777" w:rsidR="00254607" w:rsidRDefault="00254607" w:rsidP="00254607">
      <w:r>
        <w:t xml:space="preserve">1) W pierwszym etapie prac nad LSR członkowie w/w grupy zbierali dane niezbędne do opracowania diagnozy. W kwietniu grupa przystąpiła do analizy zebranych danych i przygotowała wstępną diagnozę wraz z opisem obszaru z uwzględnieniem spójności tego obszaru i grup </w:t>
      </w:r>
      <w:proofErr w:type="spellStart"/>
      <w:r>
        <w:t>defaworyzowanych</w:t>
      </w:r>
      <w:proofErr w:type="spellEnd"/>
      <w:r>
        <w:t xml:space="preserve">. Zespół stosował metodę, tzw. </w:t>
      </w:r>
      <w:proofErr w:type="spellStart"/>
      <w:r>
        <w:t>desk</w:t>
      </w:r>
      <w:proofErr w:type="spellEnd"/>
      <w:r>
        <w:t xml:space="preserve"> </w:t>
      </w:r>
      <w:proofErr w:type="spellStart"/>
      <w:r>
        <w:t>research</w:t>
      </w:r>
      <w:proofErr w:type="spellEnd"/>
      <w:r>
        <w:t xml:space="preserve">, polegająca ma analizie danych m.in. z GUS, PUP, OPS, własnych badań i obserwacji, przeglądu dokumentacji z </w:t>
      </w:r>
      <w:proofErr w:type="spellStart"/>
      <w:r>
        <w:t>jst</w:t>
      </w:r>
      <w:proofErr w:type="spellEnd"/>
      <w:r>
        <w:t>, która pozwoliła uzyskać informacje:</w:t>
      </w:r>
    </w:p>
    <w:p w14:paraId="0C595F1E" w14:textId="77777777" w:rsidR="00254607" w:rsidRDefault="00254607" w:rsidP="00254607">
      <w:r>
        <w:t>- o kierunkach działań podejmowanych przez poszczególne samorządy;</w:t>
      </w:r>
    </w:p>
    <w:p w14:paraId="5BA2C841" w14:textId="77777777" w:rsidR="00254607" w:rsidRDefault="00254607" w:rsidP="00254607">
      <w:r>
        <w:t xml:space="preserve">- o lokalnym rynku pracy, poziomie bezrobocia, strukturze zatrudnienia, liczbie osób niepełnosprawnych i wykluczonych zawodowo, a co za tym idzie, informacje te pozwolą na wstępne zdefiniowanie grup </w:t>
      </w:r>
      <w:proofErr w:type="spellStart"/>
      <w:r>
        <w:t>defaworyzowaych</w:t>
      </w:r>
      <w:proofErr w:type="spellEnd"/>
      <w:r>
        <w:t>;</w:t>
      </w:r>
    </w:p>
    <w:p w14:paraId="0EE954F6" w14:textId="77777777" w:rsidR="00254607" w:rsidRDefault="00254607" w:rsidP="00254607">
      <w:r>
        <w:t>- o obszarach spójnych: walory przyrodnicze, krajobrazowe i dziedzictwo historyczne, turystyka, podejmowanie własnej działalności gospodarczej i rozwój biznesu w kierunku innowacyjności , ucyfrowienie obszaru i korzystanie z e-usług, aktywizacja działania organizacji społecznych, problemy wynikające ze starzenia się społeczeństwa, problemy związane z wyrównywaniem szans dzieci i młodzieży z terenów wiejskich,  działania związane z ochroną środowiska i klimatu, budowanie skutecznego partnerstwa w podejmowaniu wspólnych przedsięwzięć, realizacja różnych  działań o charakterze innowacyjnym na całym obszarze stowarzyszenia (opis spójności zawiera załącznik nr 5)</w:t>
      </w:r>
    </w:p>
    <w:p w14:paraId="286D11B3" w14:textId="77777777" w:rsidR="00254607" w:rsidRDefault="00254607" w:rsidP="00254607"/>
    <w:p w14:paraId="7B4CB992" w14:textId="77777777" w:rsidR="00254607" w:rsidRDefault="00254607" w:rsidP="00254607">
      <w:r>
        <w:t xml:space="preserve"> 2) W lipcu rozpocznie się badanie metodą ankietową (kafeteria odpowiedzi sugeruje niektóre obszary spójności)  prowadzone za pomocą strony internetowej KST-LGD. Zadaniem ankiety będzie zbadanie problemów mieszkańców gmin wchodzących w skład obszaru KST-LGD. Wersja papierowa oraz elektroniczna ankiety zostanie rozesłana do gmin oraz będzie do pobrania w Biurze LGD. Ponadto ankiety będą rozpowszechniane na imprezach i uroczystościach ( np. dożynki, festyny itp.) odbywających się na terenach gmin.</w:t>
      </w:r>
    </w:p>
    <w:p w14:paraId="4978030F" w14:textId="77777777" w:rsidR="00254607" w:rsidRDefault="00254607" w:rsidP="00254607">
      <w:r>
        <w:t>3) Punkt konsultacyjny będzie się mieścił w siedzibie Stowarzyszenia KST-LGD i będzie czynny w godzinach otwarcia biura. W punkcie będzie można pobrać tzw. ,,karty projektu”, czyli wstępne pomysły na projekty w ramach nowej LSR. W siedzibie LGD zostanie też zawieszona skrzynka  kontaktowa, do której mieszkańcy będą mogli wrzucać wypełnione ankiety oraz propozycje przedsięwzięć, a także uwagi dotyczące działalności LGD. Metoda ta pozwoli na zebranie pomysłów i uwag od lokalnej społeczności, które przydatne będą do przygotowania strategii.</w:t>
      </w:r>
    </w:p>
    <w:p w14:paraId="1C1A3B61" w14:textId="77777777" w:rsidR="00254607" w:rsidRDefault="00254607" w:rsidP="00254607">
      <w:r>
        <w:t xml:space="preserve">4) W lipcu, sierpniu i wrześniu odbędą się moderowane (z uwzględnienie obszarów spójności) spotkania otwarte w każdej gminie członkowskiej. Na spotkaniach posegregujemy informacje dotyczące mocnych i słabych stron wspólnego obszaru stosując metodę analizy SWOT, zostaną zdefiniowane problemy gminy, które następnie przekształcane zostaną w cele. Dzięki tej metodzie zostaną zebrane dane do sformułowania przedsięwzięć, celów szczegółowych i celów głównych. Wszystkie propozycje od uczestników zostaną </w:t>
      </w:r>
      <w:proofErr w:type="spellStart"/>
      <w:r>
        <w:t>zdigitalizowane</w:t>
      </w:r>
      <w:proofErr w:type="spellEnd"/>
      <w:r>
        <w:t>.</w:t>
      </w:r>
    </w:p>
    <w:p w14:paraId="3564C56A" w14:textId="77777777" w:rsidR="00254607" w:rsidRDefault="00254607" w:rsidP="00254607">
      <w:r>
        <w:t xml:space="preserve">5) Po spotkaniach otwartych  odbędą się 3 spotkania fokusowe (zastosowanie metody Focus </w:t>
      </w:r>
      <w:proofErr w:type="spellStart"/>
      <w:r>
        <w:t>Group</w:t>
      </w:r>
      <w:proofErr w:type="spellEnd"/>
      <w:r>
        <w:t xml:space="preserve"> Interview). Udział w spotkaniach wezmą członkowie grupy roboczej oraz odpowiednio:  1) </w:t>
      </w:r>
      <w:r>
        <w:lastRenderedPageBreak/>
        <w:t xml:space="preserve">przedstawiciele sektora publicznego,  2) przedstawiciele sektora społecznego i gospodarczego,  3) przedstawiciele zdefiniowanych podczas wcześniejszych badań i spotkań grup </w:t>
      </w:r>
      <w:proofErr w:type="spellStart"/>
      <w:r>
        <w:t>defaworyzowanych</w:t>
      </w:r>
      <w:proofErr w:type="spellEnd"/>
      <w:r>
        <w:t>.  Na spotkaniach zostaną przedstawione wyniki wcześniejszych prac, do których każda z grup będzie mogła wnieść własne wnioski i pomysły. Ze spotkań zostaną przygotowane protokoły.</w:t>
      </w:r>
    </w:p>
    <w:p w14:paraId="75F650CA" w14:textId="77777777" w:rsidR="00254607" w:rsidRDefault="00254607" w:rsidP="00254607">
      <w:r>
        <w:t>6) Otwarte zaproszenie do zgłaszania opinii to ostatni etap konsultacji LSR. Na stronie LGD oraz stronach internetowych gmin członkowskich zostanie zamieszczona Lokalna Strategia Rozwoju, którą mieszkańcy terenu będą mogli opiniować. Ostateczna wersja LSR zostanie przyjęta uchwałą Zarządu.</w:t>
      </w:r>
    </w:p>
    <w:p w14:paraId="69E084B3" w14:textId="05865B0F" w:rsidR="00254607" w:rsidRDefault="00254607" w:rsidP="00254607">
      <w:r>
        <w:t xml:space="preserve"> LSR współfinansowana będzie w szczególności ze środków EFROW w ramach PROW 2021-2027.</w:t>
      </w:r>
    </w:p>
    <w:p w14:paraId="687D602C" w14:textId="3DEED2E3" w:rsidR="00254607" w:rsidRDefault="00254607" w:rsidP="00254607">
      <w:r>
        <w:t xml:space="preserve">Przygotowanie LSR będzie w znacznym stopniu opierać się na  oddolnym włączeniu mieszkańców do prac nad strategią, na każdym kluczowym etapie jej tworzenia, począwszy od diagnozy obszaru, poprzez wyznaczenie celów, przedsięwzięć i wskaźników, planu działania, a skończywszy na działaniach dotyczących wypracowania planu komunikacji. </w:t>
      </w:r>
    </w:p>
    <w:p w14:paraId="2CDF77AA" w14:textId="77777777" w:rsidR="00254607" w:rsidRDefault="00254607" w:rsidP="00254607">
      <w:r>
        <w:t>Uzyskanie informacji pochodzących z konsultacji społecznych będzie się opierać na zastosowaniu metod partycypacyjnych.</w:t>
      </w:r>
    </w:p>
    <w:p w14:paraId="13FE7C05" w14:textId="77777777" w:rsidR="00254607" w:rsidRDefault="00254607" w:rsidP="00254607">
      <w:r>
        <w:t xml:space="preserve">1)  </w:t>
      </w:r>
      <w:proofErr w:type="spellStart"/>
      <w:r>
        <w:t>Desk</w:t>
      </w:r>
      <w:proofErr w:type="spellEnd"/>
      <w:r>
        <w:t xml:space="preserve"> </w:t>
      </w:r>
      <w:proofErr w:type="spellStart"/>
      <w:r>
        <w:t>research</w:t>
      </w:r>
      <w:proofErr w:type="spellEnd"/>
      <w:r>
        <w:t xml:space="preserve">, - polegającą na analizie danych m.in. z GUS, PUP, OPS, własnych badań i obserwacji. Efekt: wstępne określenie grup docelowych, w tym grup </w:t>
      </w:r>
      <w:proofErr w:type="spellStart"/>
      <w:r>
        <w:t>defaworyzowanych</w:t>
      </w:r>
      <w:proofErr w:type="spellEnd"/>
      <w:r>
        <w:t xml:space="preserve"> oraz określenie kierunków działania w zakresie rozwoju lokalnego rynku pracy.  </w:t>
      </w:r>
    </w:p>
    <w:p w14:paraId="24E87554" w14:textId="77777777" w:rsidR="00254607" w:rsidRDefault="00254607" w:rsidP="00254607">
      <w:r>
        <w:t>2) Ankieta elektroniczna CAWI (</w:t>
      </w:r>
      <w:proofErr w:type="spellStart"/>
      <w:r>
        <w:t>Computer-Assisted</w:t>
      </w:r>
      <w:proofErr w:type="spellEnd"/>
      <w:r>
        <w:t xml:space="preserve"> Web Interview)  - wywiad on-line w formie ankiety zamieszczony na stronie internetowej Stowarzyszenia KST-LGD. Efekt: mieszkańcy zidentyfikują słabe i mocne strony obszaru LGD, a także preferowane kierunki działania.</w:t>
      </w:r>
    </w:p>
    <w:p w14:paraId="04E9E31F" w14:textId="77777777" w:rsidR="00254607" w:rsidRDefault="00254607" w:rsidP="00254607">
      <w:r>
        <w:t xml:space="preserve">3) Punkt konsultacyjny w biurze KST-LGD – czynny będzie  w godzinach otwarcia biura, miejsce, w którym zainteresowani mieszkańcy zapoznają się z materiałami informacyjnymi, będą mogli złożyć swoje opinie i uwagi, przedyskutować z osobami odpowiedzialnymi za budowę strategii interesujące ich kwestie, wypełnić ankietę oraz   złożyć  propozycje przedsięwzięć, a także uwagi dotyczące działalności LGD. Efekt: określenie kierunków działania i wsparcia grup </w:t>
      </w:r>
      <w:proofErr w:type="spellStart"/>
      <w:r>
        <w:t>defaworyzowanych</w:t>
      </w:r>
      <w:proofErr w:type="spellEnd"/>
      <w:r>
        <w:t xml:space="preserve">.   </w:t>
      </w:r>
    </w:p>
    <w:p w14:paraId="1BBADA4E" w14:textId="77777777" w:rsidR="00254607" w:rsidRDefault="00254607" w:rsidP="00254607">
      <w:r>
        <w:t xml:space="preserve">4) Moderowane spotkania otwarte – będą zorganizowane w każdej gminie członkowskiej, na których za pomocą analizy SWOT zostaną opracowane propozycje celów strategicznych oraz planowanych do realizacji przedsięwzięć. </w:t>
      </w:r>
    </w:p>
    <w:p w14:paraId="6A55A518" w14:textId="77777777" w:rsidR="00254607" w:rsidRDefault="00254607" w:rsidP="00254607">
      <w:r>
        <w:t xml:space="preserve">5) Spotkania fokusowe (zastosowanie metody Focus </w:t>
      </w:r>
      <w:proofErr w:type="spellStart"/>
      <w:r>
        <w:t>Group</w:t>
      </w:r>
      <w:proofErr w:type="spellEnd"/>
      <w:r>
        <w:t xml:space="preserve"> Interview) – spotkania dedykowane przedstawicielom sektorów:</w:t>
      </w:r>
    </w:p>
    <w:p w14:paraId="72AB83D9" w14:textId="77777777" w:rsidR="00254607" w:rsidRDefault="00254607" w:rsidP="00254607">
      <w:r>
        <w:t xml:space="preserve">publicznego, społecznego, gospodarczego z uwzględnieniem grup </w:t>
      </w:r>
      <w:proofErr w:type="spellStart"/>
      <w:r>
        <w:t>defaworyzowanych</w:t>
      </w:r>
      <w:proofErr w:type="spellEnd"/>
      <w:r>
        <w:t xml:space="preserve">. Efekt: ostateczne zdefiniowanie partycypacyjne kierunków rozwoju, w kontekście grup </w:t>
      </w:r>
      <w:proofErr w:type="spellStart"/>
      <w:r>
        <w:t>defaworyzowanych</w:t>
      </w:r>
      <w:proofErr w:type="spellEnd"/>
      <w:r>
        <w:t xml:space="preserve">. </w:t>
      </w:r>
    </w:p>
    <w:p w14:paraId="38EE1EE2" w14:textId="77777777" w:rsidR="00254607" w:rsidRDefault="00254607" w:rsidP="00254607">
      <w:r>
        <w:t xml:space="preserve">6) Otwarte zaproszenie do zgłaszania opinii  - na stronie LGD oraz stronach internetowych gmin członkowskich na bieżąco będzie można zapoznać i zaopiniować poszczególne częściami LSR. Efekt: ostateczne zdefiniowanie celów i zakresów LSR które jednocześnie będą wpisywać się w </w:t>
      </w:r>
      <w:proofErr w:type="spellStart"/>
      <w:r>
        <w:t>cele,rezultaty</w:t>
      </w:r>
      <w:proofErr w:type="spellEnd"/>
      <w:r>
        <w:t xml:space="preserve"> i ukierunkowanie regionalnych i ponadlokalnych dokumentów.</w:t>
      </w:r>
    </w:p>
    <w:p w14:paraId="2223921B" w14:textId="77777777" w:rsidR="00254607" w:rsidRDefault="00254607" w:rsidP="00254607">
      <w:r>
        <w:t xml:space="preserve">Wszystkie przeprowadzone działania mają na celu ewaluację wdrażania PROW 2021-2027, zdiagnozowanie obszaru, identyfikację słabych i mocnych stron, szans i zagrożeń, ustalenie celów ogólnych, przedsięwzięć i celów szczegółowych zostaną opracowane przez pracowników biura, członków Stowarzyszenia oraz specjalnie powołanego zespołu roboczego. Dokument LSR będzie </w:t>
      </w:r>
      <w:r>
        <w:lastRenderedPageBreak/>
        <w:t>przygotowywany przez osoby bezpośrednio związane ze Stowarzyszeniem Kraina Szlaków Turystycznych – Lokalna Grupa Działania.</w:t>
      </w:r>
    </w:p>
    <w:p w14:paraId="49A8CCA8" w14:textId="77777777" w:rsidR="00254607" w:rsidRDefault="00254607" w:rsidP="00254607"/>
    <w:p w14:paraId="6BC0215F" w14:textId="77777777" w:rsidR="00254607" w:rsidRDefault="00254607" w:rsidP="00254607">
      <w:r>
        <w:t>KLUCZOWE ETAPY PRZYGOTOWANIA LSR</w:t>
      </w:r>
    </w:p>
    <w:p w14:paraId="44CD1945" w14:textId="77777777" w:rsidR="00254607" w:rsidRDefault="00254607" w:rsidP="00254607">
      <w:r>
        <w:t>1.Diagnoza i analiza SWOT</w:t>
      </w:r>
    </w:p>
    <w:p w14:paraId="0B4F4B4E" w14:textId="77777777" w:rsidR="00254607" w:rsidRDefault="00254607" w:rsidP="00254607">
      <w:r>
        <w:t xml:space="preserve">Wykorzystana metoda partycypacyjna :  </w:t>
      </w:r>
      <w:proofErr w:type="spellStart"/>
      <w:r>
        <w:t>desk</w:t>
      </w:r>
      <w:proofErr w:type="spellEnd"/>
      <w:r>
        <w:t xml:space="preserve"> </w:t>
      </w:r>
      <w:proofErr w:type="spellStart"/>
      <w:r>
        <w:t>research</w:t>
      </w:r>
      <w:proofErr w:type="spellEnd"/>
      <w:r>
        <w:t>, ankieta elektroniczna, punkt konsultacyjny w biurze</w:t>
      </w:r>
    </w:p>
    <w:p w14:paraId="7C089DA3" w14:textId="77777777" w:rsidR="00254607" w:rsidRDefault="00254607" w:rsidP="00254607">
      <w:r>
        <w:t>KST-LGD, moderowane spotkania otwarte, spotkania fokusowe, otwarte zaproszenie do zgłaszania opinii</w:t>
      </w:r>
    </w:p>
    <w:p w14:paraId="71948028" w14:textId="77777777" w:rsidR="00254607" w:rsidRDefault="00254607" w:rsidP="00254607"/>
    <w:p w14:paraId="690567CE" w14:textId="77777777" w:rsidR="00254607" w:rsidRDefault="00254607" w:rsidP="00254607">
      <w:r>
        <w:t>2. Określenie celów i wskaźników w odniesieniu do opracowania LSR oraz opracowanie planu działania</w:t>
      </w:r>
    </w:p>
    <w:p w14:paraId="0F6C2B9F" w14:textId="77777777" w:rsidR="00254607" w:rsidRDefault="00254607" w:rsidP="00254607">
      <w:r>
        <w:t>Wykorzystana metoda partycypacyjna : ankieta elektroniczna, punkt konsultacyjny w biurze KST-LGD, moderowane spotkania otwarte, spotkania fokusowe, otwarte zaproszenie do zgłaszania opinii</w:t>
      </w:r>
    </w:p>
    <w:p w14:paraId="43D227D0" w14:textId="77777777" w:rsidR="00254607" w:rsidRDefault="00254607" w:rsidP="00254607"/>
    <w:p w14:paraId="704E211D" w14:textId="77777777" w:rsidR="00254607" w:rsidRDefault="00254607" w:rsidP="00254607">
      <w:r>
        <w:t>3. Opracowanie zasad wyboru operacji i ustalania kryteriów wyboru</w:t>
      </w:r>
    </w:p>
    <w:p w14:paraId="00594B7A" w14:textId="77777777" w:rsidR="00254607" w:rsidRDefault="00254607" w:rsidP="00254607">
      <w:r>
        <w:t>Wykorzystana metoda partycypacyjna : punkt konsultacyjny w biurze KST-LGD, spotkania fokusowe, otwarte</w:t>
      </w:r>
    </w:p>
    <w:p w14:paraId="7CB13732" w14:textId="77777777" w:rsidR="00254607" w:rsidRDefault="00254607" w:rsidP="00254607">
      <w:r>
        <w:t>zaproszenie do zgłaszania opinii</w:t>
      </w:r>
    </w:p>
    <w:p w14:paraId="359F7BFE" w14:textId="77777777" w:rsidR="00254607" w:rsidRDefault="00254607" w:rsidP="00254607"/>
    <w:p w14:paraId="426486AE" w14:textId="77777777" w:rsidR="00254607" w:rsidRDefault="00254607" w:rsidP="00254607">
      <w:r>
        <w:t>4. Opracowanie zasad monitorowania i ewaluacji</w:t>
      </w:r>
    </w:p>
    <w:p w14:paraId="258F9F06" w14:textId="77777777" w:rsidR="00254607" w:rsidRDefault="00254607" w:rsidP="00254607">
      <w:r>
        <w:t>Wykorzystana metoda partycypacyjna : punkt konsultacyjny w biurze KST-LGD, otwarte zaproszenie do zgłaszania opinii</w:t>
      </w:r>
    </w:p>
    <w:p w14:paraId="11D46C8B" w14:textId="77777777" w:rsidR="00254607" w:rsidRDefault="00254607" w:rsidP="00254607"/>
    <w:p w14:paraId="1D54CF4A" w14:textId="77777777" w:rsidR="00254607" w:rsidRDefault="00254607" w:rsidP="00254607">
      <w:r>
        <w:t>5. Przygotowanie planu komunikacji  w odniesieniu do realizacji LSR</w:t>
      </w:r>
    </w:p>
    <w:p w14:paraId="3B6E52A1" w14:textId="59A10599" w:rsidR="00643C70" w:rsidRDefault="00254607" w:rsidP="00254607">
      <w:r>
        <w:t>Wykorzystana metoda partycypacyjna : ankieta elektroniczna, punkt konsultacyjny w biurze KST-LGD, moderowane spotkania otwarte, spotkania fokusowe, otwarte zaproszenie do zgłaszania opinii</w:t>
      </w:r>
    </w:p>
    <w:sectPr w:rsidR="00643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70"/>
    <w:rsid w:val="00254607"/>
    <w:rsid w:val="00643C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0B5DF"/>
  <w15:chartTrackingRefBased/>
  <w15:docId w15:val="{D31898CC-FEA9-46DE-9CF1-33739E30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6986</Characters>
  <Application>Microsoft Office Word</Application>
  <DocSecurity>0</DocSecurity>
  <Lines>58</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KST-LGD</dc:creator>
  <cp:keywords/>
  <dc:description/>
  <cp:lastModifiedBy>KST-LGD</cp:lastModifiedBy>
  <cp:revision>2</cp:revision>
  <dcterms:created xsi:type="dcterms:W3CDTF">2022-06-09T06:50:00Z</dcterms:created>
  <dcterms:modified xsi:type="dcterms:W3CDTF">2022-06-09T06:52:00Z</dcterms:modified>
</cp:coreProperties>
</file>